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C71F7" w14:textId="287D6589" w:rsidR="00913B39" w:rsidRPr="003C67D6" w:rsidRDefault="003C67D6" w:rsidP="00C87BBC">
      <w:pPr>
        <w:spacing w:after="0"/>
        <w:rPr>
          <w:b/>
          <w:bCs/>
          <w:sz w:val="28"/>
          <w:szCs w:val="28"/>
          <w:lang w:val="de-CH"/>
        </w:rPr>
      </w:pPr>
      <w:r w:rsidRPr="003C67D6">
        <w:rPr>
          <w:b/>
          <w:bCs/>
          <w:sz w:val="28"/>
          <w:szCs w:val="28"/>
          <w:lang w:val="de-CH"/>
        </w:rPr>
        <w:t>Pressetext 1</w:t>
      </w:r>
    </w:p>
    <w:p w14:paraId="4A43EEEB" w14:textId="3B0A8724" w:rsidR="003C67D6" w:rsidRDefault="003C67D6" w:rsidP="0094513D">
      <w:pPr>
        <w:spacing w:after="0"/>
        <w:jc w:val="center"/>
        <w:rPr>
          <w:b/>
          <w:bCs/>
          <w:sz w:val="28"/>
          <w:szCs w:val="28"/>
          <w:lang w:val="de-CH"/>
        </w:rPr>
      </w:pPr>
      <w:r w:rsidRPr="003C67D6">
        <w:rPr>
          <w:b/>
          <w:bCs/>
          <w:sz w:val="28"/>
          <w:szCs w:val="28"/>
          <w:lang w:val="de-CH"/>
        </w:rPr>
        <w:t>«Auf festen Grund bauen»</w:t>
      </w:r>
      <w:bookmarkStart w:id="0" w:name="_GoBack"/>
      <w:bookmarkEnd w:id="0"/>
    </w:p>
    <w:p w14:paraId="34D4CE3C" w14:textId="16A94CE1" w:rsidR="003C67D6" w:rsidRPr="003C67D6" w:rsidRDefault="003C67D6" w:rsidP="003C67D6">
      <w:pPr>
        <w:jc w:val="center"/>
        <w:rPr>
          <w:b/>
          <w:bCs/>
          <w:lang w:val="de-CH"/>
        </w:rPr>
      </w:pPr>
      <w:r w:rsidRPr="003C67D6">
        <w:rPr>
          <w:b/>
          <w:bCs/>
          <w:sz w:val="28"/>
          <w:szCs w:val="28"/>
          <w:lang w:val="de-CH"/>
        </w:rPr>
        <w:t xml:space="preserve">Vanuatu – </w:t>
      </w:r>
      <w:proofErr w:type="spellStart"/>
      <w:r w:rsidRPr="003C67D6">
        <w:rPr>
          <w:b/>
          <w:bCs/>
          <w:sz w:val="28"/>
          <w:szCs w:val="28"/>
          <w:lang w:val="de-CH"/>
        </w:rPr>
        <w:t>Weltgebetstagsland</w:t>
      </w:r>
      <w:proofErr w:type="spellEnd"/>
      <w:r w:rsidRPr="003C67D6">
        <w:rPr>
          <w:b/>
          <w:bCs/>
          <w:sz w:val="28"/>
          <w:szCs w:val="28"/>
          <w:lang w:val="de-CH"/>
        </w:rPr>
        <w:t xml:space="preserve"> 2021</w:t>
      </w:r>
    </w:p>
    <w:p w14:paraId="23C9EF10" w14:textId="47FA3A70" w:rsidR="003C67D6" w:rsidRDefault="003C67D6" w:rsidP="003C67D6">
      <w:pPr>
        <w:spacing w:after="0"/>
        <w:rPr>
          <w:sz w:val="24"/>
          <w:szCs w:val="24"/>
          <w:lang w:val="de-CH"/>
        </w:rPr>
      </w:pPr>
      <w:r w:rsidRPr="003C67D6">
        <w:rPr>
          <w:sz w:val="24"/>
          <w:szCs w:val="24"/>
          <w:lang w:val="de-CH"/>
        </w:rPr>
        <w:t>Vanuatu! Noch nie gehört? Dieser kleine Inselstaat im Südpazifik - darum handelt es sich nämlich - steht im Zentrum des Weltgebetstags-Gottesdienstes, der am 5. März 2021 rund um die Welt gefeiert wird.</w:t>
      </w:r>
    </w:p>
    <w:p w14:paraId="14E4F4E8" w14:textId="24D56997" w:rsidR="003C67D6" w:rsidRDefault="003C67D6" w:rsidP="0094513D">
      <w:pPr>
        <w:spacing w:before="240" w:after="0"/>
        <w:rPr>
          <w:sz w:val="24"/>
          <w:szCs w:val="24"/>
          <w:lang w:val="de-CH"/>
        </w:rPr>
      </w:pPr>
      <w:r w:rsidRPr="003C67D6">
        <w:rPr>
          <w:sz w:val="24"/>
          <w:szCs w:val="24"/>
          <w:lang w:val="de-CH"/>
        </w:rPr>
        <w:t>Weltgebetstag? Schon im vorletzten Jahrhundert entstand in Amerika eine Bewegung von verschiedenen christlichen Frauenorganisationen, deren Anliegen es war, gemeinsam für weniger privilegierte Frauen auf der ganzen Welt zu beten. Diese Bewegung fand bald Anhängerinnen in immer mehr Ländern. Im Laufe des 20. J</w:t>
      </w:r>
      <w:r w:rsidR="009D3BA1">
        <w:rPr>
          <w:sz w:val="24"/>
          <w:szCs w:val="24"/>
          <w:lang w:val="de-CH"/>
        </w:rPr>
        <w:t xml:space="preserve">ahrhunderts entstand daraus der </w:t>
      </w:r>
      <w:r w:rsidR="009D3BA1">
        <w:rPr>
          <w:rFonts w:cs="Calibri"/>
          <w:sz w:val="24"/>
          <w:szCs w:val="24"/>
          <w:lang w:val="de-CH"/>
        </w:rPr>
        <w:t>«</w:t>
      </w:r>
      <w:r w:rsidRPr="003C67D6">
        <w:rPr>
          <w:sz w:val="24"/>
          <w:szCs w:val="24"/>
          <w:lang w:val="de-CH"/>
        </w:rPr>
        <w:t>Weltgebetstag der Frauen</w:t>
      </w:r>
      <w:r w:rsidR="009D3BA1">
        <w:rPr>
          <w:rFonts w:cs="Calibri"/>
          <w:sz w:val="24"/>
          <w:szCs w:val="24"/>
          <w:lang w:val="de-CH"/>
        </w:rPr>
        <w:t>»</w:t>
      </w:r>
      <w:r w:rsidRPr="003C67D6">
        <w:rPr>
          <w:sz w:val="24"/>
          <w:szCs w:val="24"/>
          <w:lang w:val="de-CH"/>
        </w:rPr>
        <w:t>, der jeweils am ersten Freitag im März auf der ganzen Welt mit demselben Gottesdienst gefeiert wird. Die Vorlage dazu schreiben jedes Jahr Frauen aus einem anderen Land, für 2021 also aus Vanuatu.</w:t>
      </w:r>
    </w:p>
    <w:p w14:paraId="2E9435AF" w14:textId="6DDC5F83" w:rsidR="003C67D6" w:rsidRDefault="003C67D6" w:rsidP="0094513D">
      <w:pPr>
        <w:spacing w:before="240" w:after="0"/>
        <w:rPr>
          <w:sz w:val="24"/>
          <w:szCs w:val="24"/>
          <w:lang w:val="de-CH"/>
        </w:rPr>
      </w:pPr>
      <w:r w:rsidRPr="003C67D6">
        <w:rPr>
          <w:sz w:val="24"/>
          <w:szCs w:val="24"/>
          <w:lang w:val="de-CH"/>
        </w:rPr>
        <w:t xml:space="preserve">Manchen ist vielleicht ist der Name </w:t>
      </w:r>
      <w:r w:rsidR="009D3BA1">
        <w:rPr>
          <w:rFonts w:cs="Calibri"/>
          <w:bCs/>
          <w:sz w:val="28"/>
          <w:szCs w:val="28"/>
          <w:lang w:val="de-CH"/>
        </w:rPr>
        <w:t>«</w:t>
      </w:r>
      <w:r w:rsidRPr="003C67D6">
        <w:rPr>
          <w:sz w:val="24"/>
          <w:szCs w:val="24"/>
          <w:lang w:val="de-CH"/>
        </w:rPr>
        <w:t>Neue Hebriden</w:t>
      </w:r>
      <w:r w:rsidR="009D3BA1">
        <w:rPr>
          <w:rFonts w:cs="Calibri"/>
          <w:sz w:val="24"/>
          <w:szCs w:val="24"/>
          <w:lang w:val="de-CH"/>
        </w:rPr>
        <w:t>»</w:t>
      </w:r>
      <w:r w:rsidRPr="003C67D6">
        <w:rPr>
          <w:sz w:val="24"/>
          <w:szCs w:val="24"/>
          <w:lang w:val="de-CH"/>
        </w:rPr>
        <w:t xml:space="preserve"> besser bekannt, den der englische Seefahrer James Cook der Inselgruppe gegeben hatte, als er 1774, während seiner zweiten Südseereise, auf ihr landete. Und so hiess der Archipel bis zu seiner Unabhängigkeit von der britisch-französischen Doppelherrschaft im Jahr 1980.</w:t>
      </w:r>
    </w:p>
    <w:p w14:paraId="06DC4668" w14:textId="2158237A" w:rsidR="003C67D6" w:rsidRDefault="003C67D6" w:rsidP="0094513D">
      <w:pPr>
        <w:spacing w:before="240" w:after="0"/>
        <w:rPr>
          <w:sz w:val="24"/>
          <w:szCs w:val="24"/>
          <w:lang w:val="de-CH"/>
        </w:rPr>
      </w:pPr>
      <w:r w:rsidRPr="003C67D6">
        <w:rPr>
          <w:sz w:val="24"/>
          <w:szCs w:val="24"/>
          <w:lang w:val="de-CH"/>
        </w:rPr>
        <w:t xml:space="preserve">Wer die weltweiten Nachrichten aufmerksam verfolgt, fand Vanuatu in den vergangenen Jahren zweimal in unseren Schlagzeilen. Grund dafür waren die Wirbelstürme </w:t>
      </w:r>
      <w:r w:rsidRPr="003C67D6">
        <w:rPr>
          <w:i/>
          <w:iCs/>
          <w:sz w:val="24"/>
          <w:szCs w:val="24"/>
          <w:lang w:val="de-CH"/>
        </w:rPr>
        <w:t xml:space="preserve">Pam </w:t>
      </w:r>
      <w:r w:rsidRPr="003C67D6">
        <w:rPr>
          <w:sz w:val="24"/>
          <w:szCs w:val="24"/>
          <w:lang w:val="de-CH"/>
        </w:rPr>
        <w:t xml:space="preserve">im März 2015 und </w:t>
      </w:r>
      <w:r w:rsidRPr="003C67D6">
        <w:rPr>
          <w:i/>
          <w:iCs/>
          <w:sz w:val="24"/>
          <w:szCs w:val="24"/>
          <w:lang w:val="de-CH"/>
        </w:rPr>
        <w:t>Harold</w:t>
      </w:r>
      <w:r w:rsidRPr="003C67D6">
        <w:rPr>
          <w:sz w:val="24"/>
          <w:szCs w:val="24"/>
          <w:lang w:val="de-CH"/>
        </w:rPr>
        <w:t xml:space="preserve"> im April 2020, welche gewaltige Verwüstungen anrichteten. Weitere Risiken durch Naturgewalten bilden die z.T. noch aktiven Vulkane, die aber auch eine Touristenattraktion sind. </w:t>
      </w:r>
    </w:p>
    <w:p w14:paraId="6AF7DC5E" w14:textId="77777777" w:rsidR="003C67D6" w:rsidRDefault="003C67D6" w:rsidP="0094513D">
      <w:pPr>
        <w:spacing w:before="240" w:after="0"/>
        <w:rPr>
          <w:sz w:val="24"/>
          <w:szCs w:val="24"/>
          <w:lang w:val="de-CH"/>
        </w:rPr>
      </w:pPr>
      <w:proofErr w:type="spellStart"/>
      <w:r w:rsidRPr="003C67D6">
        <w:rPr>
          <w:sz w:val="24"/>
          <w:szCs w:val="24"/>
          <w:lang w:val="de-CH"/>
        </w:rPr>
        <w:t>Ni</w:t>
      </w:r>
      <w:proofErr w:type="spellEnd"/>
      <w:r w:rsidRPr="003C67D6">
        <w:rPr>
          <w:sz w:val="24"/>
          <w:szCs w:val="24"/>
          <w:lang w:val="de-CH"/>
        </w:rPr>
        <w:t>-Vanuatu*- Frauen aus verschiedenen christlichen Konfessionen haben eine Feier zusammengestellt, in der nicht nur die Schönheit ihrer Inseln, sondern auch die Herausforderungen des Lebens besonders für junge Frauen vorgestellt werden.</w:t>
      </w:r>
    </w:p>
    <w:p w14:paraId="62CBBC8B" w14:textId="347FB815" w:rsidR="003C67D6" w:rsidRPr="003C67D6" w:rsidRDefault="003C67D6" w:rsidP="0094513D">
      <w:pPr>
        <w:spacing w:before="240" w:after="0"/>
        <w:rPr>
          <w:sz w:val="24"/>
          <w:szCs w:val="24"/>
          <w:lang w:val="de-CH"/>
        </w:rPr>
      </w:pPr>
      <w:r w:rsidRPr="003C67D6">
        <w:rPr>
          <w:sz w:val="24"/>
          <w:szCs w:val="24"/>
          <w:lang w:val="de-CH"/>
        </w:rPr>
        <w:t xml:space="preserve">Das Thema </w:t>
      </w:r>
      <w:r w:rsidR="009D3BA1">
        <w:rPr>
          <w:rFonts w:cs="Calibri"/>
          <w:b/>
          <w:bCs/>
          <w:sz w:val="24"/>
          <w:szCs w:val="24"/>
          <w:lang w:val="de-CH"/>
        </w:rPr>
        <w:t>«</w:t>
      </w:r>
      <w:r w:rsidRPr="003C67D6">
        <w:rPr>
          <w:b/>
          <w:bCs/>
          <w:sz w:val="24"/>
          <w:szCs w:val="24"/>
          <w:lang w:val="de-CH"/>
        </w:rPr>
        <w:t>Auf festen Grund bauen</w:t>
      </w:r>
      <w:r w:rsidR="009D3BA1">
        <w:rPr>
          <w:rFonts w:cs="Calibri"/>
          <w:b/>
          <w:bCs/>
          <w:sz w:val="24"/>
          <w:szCs w:val="24"/>
          <w:lang w:val="de-CH"/>
        </w:rPr>
        <w:t>»</w:t>
      </w:r>
      <w:r w:rsidRPr="003C67D6">
        <w:rPr>
          <w:sz w:val="24"/>
          <w:szCs w:val="24"/>
          <w:lang w:val="de-CH"/>
        </w:rPr>
        <w:t xml:space="preserve"> bezieht sich auf das Gleichnis vom Hausbau am Ende der Bergpredigt im Matthäusevangelium (</w:t>
      </w:r>
      <w:proofErr w:type="spellStart"/>
      <w:r w:rsidRPr="003C67D6">
        <w:rPr>
          <w:sz w:val="24"/>
          <w:szCs w:val="24"/>
          <w:lang w:val="de-CH"/>
        </w:rPr>
        <w:t>Mt</w:t>
      </w:r>
      <w:proofErr w:type="spellEnd"/>
      <w:r w:rsidRPr="003C67D6">
        <w:rPr>
          <w:sz w:val="24"/>
          <w:szCs w:val="24"/>
          <w:lang w:val="de-CH"/>
        </w:rPr>
        <w:t xml:space="preserve"> 7,24-27). Es bedeutet, dass wir nicht nur auf die Worte Jesu hören, sondern auch danach handeln sollen.</w:t>
      </w:r>
    </w:p>
    <w:p w14:paraId="3AEE8D3C" w14:textId="4D13A184" w:rsidR="003C67D6" w:rsidRDefault="003C67D6" w:rsidP="0094513D">
      <w:pPr>
        <w:spacing w:before="240" w:after="0"/>
        <w:rPr>
          <w:sz w:val="24"/>
          <w:szCs w:val="24"/>
          <w:lang w:val="de-CH"/>
        </w:rPr>
      </w:pPr>
      <w:r w:rsidRPr="003C67D6">
        <w:rPr>
          <w:sz w:val="24"/>
          <w:szCs w:val="24"/>
          <w:lang w:val="de-CH"/>
        </w:rPr>
        <w:t xml:space="preserve">Das </w:t>
      </w:r>
      <w:proofErr w:type="spellStart"/>
      <w:r w:rsidRPr="003C67D6">
        <w:rPr>
          <w:sz w:val="24"/>
          <w:szCs w:val="24"/>
          <w:lang w:val="de-CH"/>
        </w:rPr>
        <w:t>Weltgebetstagskomitee</w:t>
      </w:r>
      <w:proofErr w:type="spellEnd"/>
      <w:r w:rsidRPr="003C67D6">
        <w:rPr>
          <w:sz w:val="24"/>
          <w:szCs w:val="24"/>
          <w:lang w:val="de-CH"/>
        </w:rPr>
        <w:t xml:space="preserve"> Schweiz stellt auf seiner Website </w:t>
      </w:r>
      <w:hyperlink r:id="rId7" w:history="1">
        <w:r w:rsidRPr="003C67D6">
          <w:rPr>
            <w:rStyle w:val="Hyperlink"/>
            <w:sz w:val="24"/>
            <w:szCs w:val="24"/>
            <w:lang w:val="de-CH"/>
          </w:rPr>
          <w:t>www.wgt.ch</w:t>
        </w:r>
      </w:hyperlink>
      <w:r w:rsidRPr="003C67D6">
        <w:rPr>
          <w:sz w:val="24"/>
          <w:szCs w:val="24"/>
          <w:lang w:val="de-CH"/>
        </w:rPr>
        <w:t xml:space="preserve"> nicht nur Links zu weiteren Informationen über das Land und die Gestaltung der Gottesdienst-Liturgie zur Verfügung, sondern bietet im </w:t>
      </w:r>
      <w:r w:rsidR="009D3BA1">
        <w:rPr>
          <w:rFonts w:cs="Calibri"/>
          <w:sz w:val="24"/>
          <w:szCs w:val="24"/>
          <w:lang w:val="de-CH"/>
        </w:rPr>
        <w:t>«</w:t>
      </w:r>
      <w:r w:rsidRPr="003C67D6">
        <w:rPr>
          <w:sz w:val="24"/>
          <w:szCs w:val="24"/>
          <w:lang w:val="de-CH"/>
        </w:rPr>
        <w:t>Shop</w:t>
      </w:r>
      <w:r w:rsidR="009D3BA1">
        <w:rPr>
          <w:rFonts w:cs="Calibri"/>
          <w:sz w:val="24"/>
          <w:szCs w:val="24"/>
          <w:lang w:val="de-CH"/>
        </w:rPr>
        <w:t>»</w:t>
      </w:r>
      <w:r w:rsidRPr="003C67D6">
        <w:rPr>
          <w:sz w:val="24"/>
          <w:szCs w:val="24"/>
          <w:lang w:val="de-CH"/>
        </w:rPr>
        <w:t xml:space="preserve"> auch verschiedene Materialien zum Verkauf an.</w:t>
      </w:r>
    </w:p>
    <w:p w14:paraId="78E83691" w14:textId="77777777" w:rsidR="00C87BBC" w:rsidRPr="00C87BBC" w:rsidRDefault="00C87BBC" w:rsidP="00C87BBC">
      <w:pPr>
        <w:spacing w:after="0"/>
        <w:rPr>
          <w:sz w:val="20"/>
          <w:szCs w:val="20"/>
          <w:lang w:val="de-CH"/>
        </w:rPr>
      </w:pPr>
    </w:p>
    <w:p w14:paraId="496F34A8" w14:textId="5D03E154" w:rsidR="003C67D6" w:rsidRPr="003C67D6" w:rsidRDefault="003C67D6" w:rsidP="003C67D6">
      <w:pPr>
        <w:rPr>
          <w:sz w:val="24"/>
          <w:szCs w:val="24"/>
          <w:lang w:val="de-CH"/>
        </w:rPr>
      </w:pPr>
      <w:r w:rsidRPr="00C87BBC">
        <w:rPr>
          <w:sz w:val="20"/>
          <w:szCs w:val="20"/>
          <w:lang w:val="de-CH"/>
        </w:rPr>
        <w:t>*</w:t>
      </w:r>
      <w:r w:rsidRPr="00C87BBC">
        <w:rPr>
          <w:i/>
          <w:iCs/>
          <w:sz w:val="20"/>
          <w:szCs w:val="20"/>
          <w:lang w:val="de-CH"/>
        </w:rPr>
        <w:t>Ni-Vanuatu</w:t>
      </w:r>
      <w:r w:rsidRPr="00C87BBC">
        <w:rPr>
          <w:sz w:val="20"/>
          <w:szCs w:val="20"/>
          <w:lang w:val="de-CH"/>
        </w:rPr>
        <w:t xml:space="preserve"> nennen sich die Menschen von Vanuatu.</w:t>
      </w:r>
      <w:r w:rsidRPr="003C67D6">
        <w:rPr>
          <w:sz w:val="24"/>
          <w:szCs w:val="24"/>
          <w:lang w:val="de-CH"/>
        </w:rPr>
        <w:t xml:space="preserve">  </w:t>
      </w:r>
      <w:r w:rsidRPr="003C67D6">
        <w:rPr>
          <w:sz w:val="24"/>
          <w:szCs w:val="24"/>
          <w:lang w:val="de-CH"/>
        </w:rPr>
        <w:tab/>
      </w:r>
    </w:p>
    <w:sectPr w:rsidR="003C67D6" w:rsidRPr="003C67D6" w:rsidSect="00C87BBC">
      <w:headerReference w:type="first" r:id="rId8"/>
      <w:footerReference w:type="first" r:id="rId9"/>
      <w:pgSz w:w="11906" w:h="16838"/>
      <w:pgMar w:top="851" w:right="1134" w:bottom="567" w:left="1418" w:header="709"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708AE" w14:textId="77777777" w:rsidR="00E32EF0" w:rsidRDefault="00E32EF0" w:rsidP="0079015D">
      <w:pPr>
        <w:spacing w:after="0" w:line="240" w:lineRule="auto"/>
      </w:pPr>
      <w:r>
        <w:separator/>
      </w:r>
    </w:p>
  </w:endnote>
  <w:endnote w:type="continuationSeparator" w:id="0">
    <w:p w14:paraId="60A8D7A1" w14:textId="77777777" w:rsidR="00E32EF0" w:rsidRDefault="00E32EF0" w:rsidP="0079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tblInd w:w="108" w:type="dxa"/>
      <w:tblLook w:val="04A0" w:firstRow="1" w:lastRow="0" w:firstColumn="1" w:lastColumn="0" w:noHBand="0" w:noVBand="1"/>
    </w:tblPr>
    <w:tblGrid>
      <w:gridCol w:w="5245"/>
      <w:gridCol w:w="4797"/>
    </w:tblGrid>
    <w:tr w:rsidR="008D1B60" w:rsidRPr="008D1B60" w14:paraId="37A6509E" w14:textId="77777777" w:rsidTr="005D1D8C">
      <w:trPr>
        <w:trHeight w:val="704"/>
      </w:trPr>
      <w:tc>
        <w:tcPr>
          <w:tcW w:w="5245" w:type="dxa"/>
        </w:tcPr>
        <w:p w14:paraId="34E9ECAC" w14:textId="77777777" w:rsidR="00603B53" w:rsidRPr="005D1D8C" w:rsidRDefault="00EE1B6D" w:rsidP="0000238B">
          <w:pPr>
            <w:tabs>
              <w:tab w:val="left" w:pos="5387"/>
            </w:tabs>
            <w:spacing w:after="0" w:line="240" w:lineRule="auto"/>
            <w:rPr>
              <w:sz w:val="18"/>
              <w:szCs w:val="18"/>
              <w:lang w:val="de-CH"/>
            </w:rPr>
          </w:pPr>
          <w:r w:rsidRPr="005D1D8C">
            <w:rPr>
              <w:b/>
              <w:sz w:val="18"/>
              <w:szCs w:val="18"/>
              <w:lang w:val="de-CH"/>
            </w:rPr>
            <w:t>Sekretariat</w:t>
          </w:r>
          <w:r w:rsidR="002560DE" w:rsidRPr="005D1D8C">
            <w:rPr>
              <w:b/>
              <w:sz w:val="18"/>
              <w:szCs w:val="18"/>
              <w:lang w:val="de-CH"/>
            </w:rPr>
            <w:t xml:space="preserve"> deutsche und italienische Schweiz</w:t>
          </w:r>
        </w:p>
        <w:p w14:paraId="0D2946F9" w14:textId="77777777" w:rsidR="008866CE" w:rsidRPr="005D1D8C" w:rsidRDefault="00C82C4C" w:rsidP="0000238B">
          <w:pPr>
            <w:tabs>
              <w:tab w:val="left" w:pos="5387"/>
            </w:tabs>
            <w:spacing w:after="0" w:line="240" w:lineRule="auto"/>
            <w:rPr>
              <w:sz w:val="18"/>
              <w:szCs w:val="18"/>
              <w:lang w:val="de-CH"/>
            </w:rPr>
          </w:pPr>
          <w:r w:rsidRPr="005D1D8C">
            <w:rPr>
              <w:sz w:val="18"/>
              <w:szCs w:val="18"/>
              <w:lang w:val="de-CH"/>
            </w:rPr>
            <w:t>Neumühlestrasse 42</w:t>
          </w:r>
          <w:r w:rsidR="008D1B60" w:rsidRPr="005D1D8C">
            <w:rPr>
              <w:sz w:val="18"/>
              <w:szCs w:val="18"/>
              <w:lang w:val="de-CH"/>
            </w:rPr>
            <w:t>, CH-8406 Winterthur</w:t>
          </w:r>
        </w:p>
        <w:p w14:paraId="71006E33" w14:textId="0ACB620D" w:rsidR="00EE1B6D" w:rsidRPr="00EC4791" w:rsidRDefault="00EE1B6D" w:rsidP="00603B53">
          <w:pPr>
            <w:tabs>
              <w:tab w:val="left" w:pos="5387"/>
            </w:tabs>
            <w:spacing w:after="0" w:line="240" w:lineRule="auto"/>
            <w:rPr>
              <w:rStyle w:val="Hyperlink"/>
              <w:color w:val="auto"/>
              <w:sz w:val="18"/>
              <w:szCs w:val="18"/>
              <w:u w:val="none"/>
              <w:lang w:val="de-CH"/>
            </w:rPr>
          </w:pPr>
          <w:r w:rsidRPr="005D1D8C">
            <w:rPr>
              <w:sz w:val="18"/>
              <w:szCs w:val="18"/>
              <w:lang w:val="de-CH"/>
            </w:rPr>
            <w:t>Tel. +41 52 20</w:t>
          </w:r>
          <w:r w:rsidR="008D1B60" w:rsidRPr="005D1D8C">
            <w:rPr>
              <w:sz w:val="18"/>
              <w:szCs w:val="18"/>
              <w:lang w:val="de-CH"/>
            </w:rPr>
            <w:t xml:space="preserve">3 21 72, </w:t>
          </w:r>
          <w:hyperlink r:id="rId1" w:history="1">
            <w:r w:rsidRPr="00EC4791">
              <w:rPr>
                <w:rStyle w:val="Hyperlink"/>
                <w:color w:val="auto"/>
                <w:sz w:val="18"/>
                <w:szCs w:val="18"/>
                <w:u w:val="none"/>
                <w:lang w:val="de-CH"/>
              </w:rPr>
              <w:t>wgtsekretariat@wgt.ch</w:t>
            </w:r>
          </w:hyperlink>
          <w:r w:rsidRPr="00EC4791">
            <w:rPr>
              <w:sz w:val="18"/>
              <w:szCs w:val="18"/>
              <w:lang w:val="de-CH"/>
            </w:rPr>
            <w:t xml:space="preserve">, </w:t>
          </w:r>
          <w:hyperlink r:id="rId2" w:history="1">
            <w:r w:rsidRPr="00EC4791">
              <w:rPr>
                <w:rStyle w:val="Hyperlink"/>
                <w:color w:val="auto"/>
                <w:sz w:val="18"/>
                <w:szCs w:val="18"/>
                <w:u w:val="none"/>
                <w:lang w:val="de-CH"/>
              </w:rPr>
              <w:t>www.wgt.ch</w:t>
            </w:r>
          </w:hyperlink>
        </w:p>
        <w:p w14:paraId="3890976F" w14:textId="77777777" w:rsidR="00DC4B6D" w:rsidRPr="00EC4791" w:rsidRDefault="00DC4B6D" w:rsidP="00603B53">
          <w:pPr>
            <w:tabs>
              <w:tab w:val="left" w:pos="5387"/>
            </w:tabs>
            <w:spacing w:after="0" w:line="240" w:lineRule="auto"/>
            <w:rPr>
              <w:b/>
              <w:sz w:val="18"/>
              <w:szCs w:val="18"/>
              <w:lang w:val="de-CH"/>
            </w:rPr>
          </w:pPr>
        </w:p>
      </w:tc>
      <w:tc>
        <w:tcPr>
          <w:tcW w:w="4797" w:type="dxa"/>
        </w:tcPr>
        <w:p w14:paraId="1E0E4F60" w14:textId="77777777" w:rsidR="00603B53" w:rsidRPr="005D1D8C" w:rsidRDefault="00EE1B6D" w:rsidP="0000238B">
          <w:pPr>
            <w:tabs>
              <w:tab w:val="left" w:pos="5387"/>
            </w:tabs>
            <w:spacing w:after="0" w:line="240" w:lineRule="auto"/>
            <w:rPr>
              <w:sz w:val="18"/>
              <w:szCs w:val="18"/>
              <w:lang w:val="fr-CH"/>
            </w:rPr>
          </w:pPr>
          <w:r w:rsidRPr="005D1D8C">
            <w:rPr>
              <w:b/>
              <w:sz w:val="18"/>
              <w:szCs w:val="18"/>
              <w:lang w:val="fr-CH"/>
            </w:rPr>
            <w:t>Secrétariat romand</w:t>
          </w:r>
        </w:p>
        <w:p w14:paraId="2607C562" w14:textId="77777777" w:rsidR="00EE1B6D" w:rsidRPr="005D1D8C" w:rsidRDefault="00C82C4C" w:rsidP="0000238B">
          <w:pPr>
            <w:tabs>
              <w:tab w:val="left" w:pos="5387"/>
            </w:tabs>
            <w:spacing w:after="0" w:line="240" w:lineRule="auto"/>
            <w:rPr>
              <w:sz w:val="18"/>
              <w:szCs w:val="18"/>
              <w:lang w:val="fr-CH"/>
            </w:rPr>
          </w:pPr>
          <w:proofErr w:type="spellStart"/>
          <w:r w:rsidRPr="005D1D8C">
            <w:rPr>
              <w:sz w:val="18"/>
              <w:szCs w:val="18"/>
              <w:lang w:val="fr-CH"/>
            </w:rPr>
            <w:t>Neumühlestrasse</w:t>
          </w:r>
          <w:proofErr w:type="spellEnd"/>
          <w:r w:rsidRPr="005D1D8C">
            <w:rPr>
              <w:sz w:val="18"/>
              <w:szCs w:val="18"/>
              <w:lang w:val="fr-CH"/>
            </w:rPr>
            <w:t xml:space="preserve"> 42</w:t>
          </w:r>
          <w:r w:rsidR="00EE1B6D" w:rsidRPr="005D1D8C">
            <w:rPr>
              <w:sz w:val="18"/>
              <w:szCs w:val="18"/>
              <w:lang w:val="fr-CH"/>
            </w:rPr>
            <w:t>, CH-8406 Winterthur</w:t>
          </w:r>
        </w:p>
        <w:p w14:paraId="192B2A56" w14:textId="2841CE95" w:rsidR="00EE1B6D" w:rsidRDefault="00EE1B6D" w:rsidP="00913B39">
          <w:pPr>
            <w:tabs>
              <w:tab w:val="left" w:pos="5387"/>
            </w:tabs>
            <w:spacing w:after="0" w:line="240" w:lineRule="auto"/>
            <w:rPr>
              <w:rStyle w:val="Hyperlink"/>
              <w:color w:val="auto"/>
              <w:sz w:val="18"/>
              <w:szCs w:val="18"/>
              <w:u w:val="none"/>
              <w:lang w:val="it-CH"/>
            </w:rPr>
          </w:pPr>
          <w:r w:rsidRPr="005D1D8C">
            <w:rPr>
              <w:sz w:val="18"/>
              <w:szCs w:val="18"/>
              <w:lang w:val="fr-CH"/>
            </w:rPr>
            <w:t>tél. +41 52 203 22 08</w:t>
          </w:r>
          <w:r w:rsidR="008D1B60" w:rsidRPr="005D1D8C">
            <w:rPr>
              <w:sz w:val="18"/>
              <w:szCs w:val="18"/>
              <w:lang w:val="fr-CH"/>
            </w:rPr>
            <w:t xml:space="preserve">, </w:t>
          </w:r>
          <w:hyperlink r:id="rId3" w:history="1">
            <w:r w:rsidRPr="005D1D8C">
              <w:rPr>
                <w:rStyle w:val="Hyperlink"/>
                <w:color w:val="auto"/>
                <w:sz w:val="18"/>
                <w:szCs w:val="18"/>
                <w:u w:val="none"/>
                <w:lang w:val="it-CH"/>
              </w:rPr>
              <w:t>jmpsecretariat@wgt.ch</w:t>
            </w:r>
          </w:hyperlink>
          <w:r w:rsidRPr="005D1D8C">
            <w:rPr>
              <w:sz w:val="18"/>
              <w:szCs w:val="18"/>
              <w:lang w:val="it-CH"/>
            </w:rPr>
            <w:t xml:space="preserve">, </w:t>
          </w:r>
          <w:hyperlink r:id="rId4" w:history="1">
            <w:r w:rsidRPr="005D1D8C">
              <w:rPr>
                <w:rStyle w:val="Hyperlink"/>
                <w:color w:val="auto"/>
                <w:sz w:val="18"/>
                <w:szCs w:val="18"/>
                <w:u w:val="none"/>
                <w:lang w:val="it-CH"/>
              </w:rPr>
              <w:t>www.wgt.ch</w:t>
            </w:r>
          </w:hyperlink>
        </w:p>
        <w:p w14:paraId="2803DF9D" w14:textId="77777777" w:rsidR="00DC4B6D" w:rsidRPr="005D1D8C" w:rsidRDefault="00DC4B6D" w:rsidP="008D1B60">
          <w:pPr>
            <w:tabs>
              <w:tab w:val="left" w:pos="5387"/>
            </w:tabs>
            <w:spacing w:after="0" w:line="240" w:lineRule="auto"/>
            <w:ind w:right="-141"/>
            <w:rPr>
              <w:rFonts w:ascii="Arial" w:hAnsi="Arial"/>
              <w:b/>
              <w:sz w:val="18"/>
              <w:szCs w:val="18"/>
              <w:lang w:val="it-CH"/>
            </w:rPr>
          </w:pPr>
        </w:p>
      </w:tc>
    </w:tr>
  </w:tbl>
  <w:p w14:paraId="026F9B4A" w14:textId="77777777" w:rsidR="00EE1B6D" w:rsidRPr="005D1D8C" w:rsidRDefault="00EE1B6D" w:rsidP="00FE6A50">
    <w:pPr>
      <w:tabs>
        <w:tab w:val="left" w:pos="5387"/>
      </w:tabs>
      <w:spacing w:after="0" w:line="240" w:lineRule="auto"/>
      <w:rPr>
        <w:rFonts w:ascii="Arial" w:hAnsi="Arial"/>
        <w:b/>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B5C15" w14:textId="77777777" w:rsidR="00E32EF0" w:rsidRDefault="00E32EF0" w:rsidP="0079015D">
      <w:pPr>
        <w:spacing w:after="0" w:line="240" w:lineRule="auto"/>
      </w:pPr>
      <w:r>
        <w:separator/>
      </w:r>
    </w:p>
  </w:footnote>
  <w:footnote w:type="continuationSeparator" w:id="0">
    <w:p w14:paraId="3FCC28D5" w14:textId="77777777" w:rsidR="00E32EF0" w:rsidRDefault="00E32EF0" w:rsidP="00790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4" w:type="dxa"/>
      <w:tblLook w:val="04A0" w:firstRow="1" w:lastRow="0" w:firstColumn="1" w:lastColumn="0" w:noHBand="0" w:noVBand="1"/>
    </w:tblPr>
    <w:tblGrid>
      <w:gridCol w:w="2108"/>
      <w:gridCol w:w="8099"/>
    </w:tblGrid>
    <w:tr w:rsidR="00FE6A50" w:rsidRPr="00347866" w14:paraId="729F902A" w14:textId="77777777" w:rsidTr="00CE1D38">
      <w:tc>
        <w:tcPr>
          <w:tcW w:w="2108" w:type="dxa"/>
        </w:tcPr>
        <w:p w14:paraId="0E9BCD41" w14:textId="77777777" w:rsidR="00FE6A50" w:rsidRPr="00E02122" w:rsidRDefault="0049525A" w:rsidP="00347866">
          <w:pPr>
            <w:spacing w:after="0"/>
            <w:rPr>
              <w:b/>
              <w:sz w:val="18"/>
              <w:szCs w:val="18"/>
              <w:lang w:val="it-CH"/>
            </w:rPr>
          </w:pPr>
          <w:r w:rsidRPr="00347866">
            <w:rPr>
              <w:b/>
              <w:noProof/>
              <w:sz w:val="28"/>
              <w:szCs w:val="28"/>
              <w:lang w:val="de-CH" w:eastAsia="de-CH"/>
            </w:rPr>
            <w:drawing>
              <wp:inline distT="0" distB="0" distL="0" distR="0" wp14:anchorId="45E2D9BE" wp14:editId="2AC838CC">
                <wp:extent cx="1019175" cy="1019175"/>
                <wp:effectExtent l="0" t="0" r="0" b="0"/>
                <wp:docPr id="2" name="Bild 1" descr="wgt_logo_farbig_1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t_logo_farbig_16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8099" w:type="dxa"/>
        </w:tcPr>
        <w:p w14:paraId="0A1DE7FF" w14:textId="77777777" w:rsidR="00E02122" w:rsidRPr="00E02122" w:rsidRDefault="00E02122" w:rsidP="00347866">
          <w:pPr>
            <w:spacing w:after="0"/>
            <w:ind w:left="1560" w:hanging="1560"/>
            <w:rPr>
              <w:b/>
              <w:sz w:val="4"/>
              <w:szCs w:val="4"/>
              <w:lang w:val="it-CH"/>
            </w:rPr>
          </w:pPr>
        </w:p>
        <w:p w14:paraId="3859C9A6" w14:textId="77777777" w:rsidR="00E02122" w:rsidRPr="00E02122" w:rsidRDefault="00E02122" w:rsidP="00347866">
          <w:pPr>
            <w:spacing w:after="0"/>
            <w:ind w:left="1560" w:hanging="1560"/>
            <w:rPr>
              <w:b/>
              <w:sz w:val="4"/>
              <w:szCs w:val="4"/>
              <w:lang w:val="it-CH"/>
            </w:rPr>
          </w:pPr>
        </w:p>
        <w:p w14:paraId="6799BEFE" w14:textId="77777777" w:rsidR="00FE6A50" w:rsidRPr="0049525A" w:rsidRDefault="00FE6A50" w:rsidP="00347866">
          <w:pPr>
            <w:spacing w:after="0"/>
            <w:ind w:left="1560" w:hanging="1560"/>
            <w:rPr>
              <w:b/>
              <w:sz w:val="32"/>
              <w:szCs w:val="32"/>
              <w:lang w:val="fr-CH"/>
            </w:rPr>
          </w:pPr>
          <w:r w:rsidRPr="0049525A">
            <w:rPr>
              <w:b/>
              <w:sz w:val="32"/>
              <w:szCs w:val="32"/>
              <w:lang w:val="fr-CH"/>
            </w:rPr>
            <w:t>WELTGEBETSTAG Schweiz</w:t>
          </w:r>
          <w:r w:rsidRPr="0049525A">
            <w:rPr>
              <w:b/>
              <w:sz w:val="32"/>
              <w:szCs w:val="32"/>
              <w:lang w:val="fr-CH"/>
            </w:rPr>
            <w:tab/>
          </w:r>
          <w:r w:rsidRPr="0049525A">
            <w:rPr>
              <w:b/>
              <w:sz w:val="32"/>
              <w:szCs w:val="32"/>
              <w:lang w:val="fr-CH"/>
            </w:rPr>
            <w:tab/>
          </w:r>
          <w:r w:rsidRPr="0049525A">
            <w:rPr>
              <w:b/>
              <w:sz w:val="32"/>
              <w:szCs w:val="32"/>
              <w:lang w:val="fr-CH"/>
            </w:rPr>
            <w:tab/>
          </w:r>
        </w:p>
        <w:p w14:paraId="10410060" w14:textId="77777777" w:rsidR="00FE6A50" w:rsidRPr="000A4963" w:rsidRDefault="00FE6A50" w:rsidP="00347866">
          <w:pPr>
            <w:tabs>
              <w:tab w:val="left" w:pos="7837"/>
            </w:tabs>
            <w:spacing w:after="0"/>
            <w:rPr>
              <w:b/>
              <w:sz w:val="32"/>
              <w:szCs w:val="32"/>
              <w:lang w:val="fr-CH"/>
            </w:rPr>
          </w:pPr>
          <w:r w:rsidRPr="000A4963">
            <w:rPr>
              <w:rFonts w:cs="Arial"/>
              <w:b/>
              <w:sz w:val="32"/>
              <w:szCs w:val="32"/>
              <w:lang w:val="fr-CH"/>
            </w:rPr>
            <w:t>JOURNÉE MONDIALE DE PRIÈRE</w:t>
          </w:r>
          <w:r w:rsidRPr="000A4963">
            <w:rPr>
              <w:b/>
              <w:sz w:val="32"/>
              <w:szCs w:val="32"/>
              <w:lang w:val="fr-CH"/>
            </w:rPr>
            <w:t xml:space="preserve"> Suisse</w:t>
          </w:r>
          <w:r w:rsidRPr="000A4963">
            <w:rPr>
              <w:b/>
              <w:sz w:val="32"/>
              <w:szCs w:val="32"/>
              <w:lang w:val="fr-CH"/>
            </w:rPr>
            <w:tab/>
          </w:r>
        </w:p>
        <w:p w14:paraId="28B81E25" w14:textId="77777777" w:rsidR="00FE6A50" w:rsidRPr="000A4963" w:rsidRDefault="00FE6A50" w:rsidP="00347866">
          <w:pPr>
            <w:spacing w:after="0"/>
            <w:ind w:right="-143"/>
            <w:rPr>
              <w:b/>
              <w:sz w:val="32"/>
              <w:szCs w:val="32"/>
              <w:lang w:val="it-IT"/>
            </w:rPr>
          </w:pPr>
          <w:r w:rsidRPr="000A4963">
            <w:rPr>
              <w:b/>
              <w:sz w:val="32"/>
              <w:szCs w:val="32"/>
              <w:lang w:val="it-IT"/>
            </w:rPr>
            <w:t>GIORNATA MONDIALE DI PREGHIERA Svizzera</w:t>
          </w:r>
        </w:p>
        <w:p w14:paraId="3A693EEB" w14:textId="77777777" w:rsidR="00FE6A50" w:rsidRPr="00347866" w:rsidRDefault="00FE6A50" w:rsidP="00347866">
          <w:pPr>
            <w:spacing w:after="0"/>
            <w:rPr>
              <w:b/>
              <w:sz w:val="12"/>
              <w:szCs w:val="12"/>
              <w:lang w:val="it-IT"/>
            </w:rPr>
          </w:pPr>
        </w:p>
      </w:tc>
    </w:tr>
  </w:tbl>
  <w:p w14:paraId="6E6A9071" w14:textId="77777777" w:rsidR="00A46530" w:rsidRPr="002B127D" w:rsidRDefault="00A46530" w:rsidP="00AC62D6">
    <w:pPr>
      <w:spacing w:after="0" w:line="240" w:lineRule="auto"/>
      <w:rPr>
        <w:rFonts w:ascii="Arial" w:hAnsi="Arial"/>
        <w:b/>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12251D8"/>
    <w:name w:val="WW8Num1"/>
    <w:lvl w:ilvl="0">
      <w:start w:val="1"/>
      <w:numFmt w:val="decimal"/>
      <w:lvlText w:val="%1."/>
      <w:lvlJc w:val="left"/>
      <w:pPr>
        <w:tabs>
          <w:tab w:val="num" w:pos="0"/>
        </w:tabs>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4334E33"/>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1106E8"/>
    <w:multiLevelType w:val="hybridMultilevel"/>
    <w:tmpl w:val="3D566B9C"/>
    <w:lvl w:ilvl="0" w:tplc="A7389838">
      <w:numFmt w:val="bullet"/>
      <w:lvlText w:val="-"/>
      <w:lvlJc w:val="left"/>
      <w:pPr>
        <w:ind w:left="1069" w:hanging="360"/>
      </w:pPr>
      <w:rPr>
        <w:rFonts w:ascii="Calibri" w:eastAsia="Calibri" w:hAnsi="Calibri" w:cs="Times New Roman"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29206D9C"/>
    <w:multiLevelType w:val="hybridMultilevel"/>
    <w:tmpl w:val="6E1CA1B2"/>
    <w:lvl w:ilvl="0" w:tplc="97783E30">
      <w:start w:val="1"/>
      <w:numFmt w:val="decimal"/>
      <w:lvlText w:val="%1."/>
      <w:lvlJc w:val="left"/>
      <w:pPr>
        <w:ind w:left="720" w:hanging="360"/>
      </w:pPr>
      <w:rPr>
        <w:rFonts w:ascii="Calibri" w:eastAsia="Times New Roman" w:hAnsi="Calibri" w:cs="Times New Roman"/>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2FE087C"/>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3465253"/>
    <w:multiLevelType w:val="hybridMultilevel"/>
    <w:tmpl w:val="D166B8C8"/>
    <w:lvl w:ilvl="0" w:tplc="3B28FDF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3DC732F1"/>
    <w:multiLevelType w:val="hybridMultilevel"/>
    <w:tmpl w:val="95C8A9E2"/>
    <w:lvl w:ilvl="0" w:tplc="FBEE731C">
      <w:start w:val="4"/>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D11C44"/>
    <w:multiLevelType w:val="hybridMultilevel"/>
    <w:tmpl w:val="41445CFA"/>
    <w:lvl w:ilvl="0" w:tplc="0807000F">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8" w15:restartNumberingAfterBreak="0">
    <w:nsid w:val="4B235583"/>
    <w:multiLevelType w:val="hybridMultilevel"/>
    <w:tmpl w:val="5FB893A0"/>
    <w:lvl w:ilvl="0" w:tplc="0946FB9E">
      <w:start w:val="1"/>
      <w:numFmt w:val="decimal"/>
      <w:lvlText w:val="%1."/>
      <w:lvlJc w:val="left"/>
      <w:pPr>
        <w:tabs>
          <w:tab w:val="num" w:pos="705"/>
        </w:tabs>
        <w:ind w:left="705" w:hanging="705"/>
      </w:pPr>
      <w:rPr>
        <w:rFonts w:hint="default"/>
        <w:b/>
        <w:i w:val="0"/>
      </w:rPr>
    </w:lvl>
    <w:lvl w:ilvl="1" w:tplc="76EA630E">
      <w:numFmt w:val="none"/>
      <w:lvlText w:val=""/>
      <w:lvlJc w:val="left"/>
      <w:pPr>
        <w:tabs>
          <w:tab w:val="num" w:pos="360"/>
        </w:tabs>
      </w:pPr>
    </w:lvl>
    <w:lvl w:ilvl="2" w:tplc="9E5C9C2E">
      <w:numFmt w:val="none"/>
      <w:lvlText w:val=""/>
      <w:lvlJc w:val="left"/>
      <w:pPr>
        <w:tabs>
          <w:tab w:val="num" w:pos="360"/>
        </w:tabs>
      </w:pPr>
    </w:lvl>
    <w:lvl w:ilvl="3" w:tplc="0DCA440E">
      <w:numFmt w:val="none"/>
      <w:lvlText w:val=""/>
      <w:lvlJc w:val="left"/>
      <w:pPr>
        <w:tabs>
          <w:tab w:val="num" w:pos="360"/>
        </w:tabs>
      </w:pPr>
    </w:lvl>
    <w:lvl w:ilvl="4" w:tplc="27403CDA">
      <w:numFmt w:val="none"/>
      <w:lvlText w:val=""/>
      <w:lvlJc w:val="left"/>
      <w:pPr>
        <w:tabs>
          <w:tab w:val="num" w:pos="360"/>
        </w:tabs>
      </w:pPr>
    </w:lvl>
    <w:lvl w:ilvl="5" w:tplc="D3D885E2">
      <w:numFmt w:val="none"/>
      <w:lvlText w:val=""/>
      <w:lvlJc w:val="left"/>
      <w:pPr>
        <w:tabs>
          <w:tab w:val="num" w:pos="360"/>
        </w:tabs>
      </w:pPr>
    </w:lvl>
    <w:lvl w:ilvl="6" w:tplc="C57E0B04">
      <w:numFmt w:val="none"/>
      <w:lvlText w:val=""/>
      <w:lvlJc w:val="left"/>
      <w:pPr>
        <w:tabs>
          <w:tab w:val="num" w:pos="360"/>
        </w:tabs>
      </w:pPr>
    </w:lvl>
    <w:lvl w:ilvl="7" w:tplc="FF7AAC34">
      <w:numFmt w:val="none"/>
      <w:lvlText w:val=""/>
      <w:lvlJc w:val="left"/>
      <w:pPr>
        <w:tabs>
          <w:tab w:val="num" w:pos="360"/>
        </w:tabs>
      </w:pPr>
    </w:lvl>
    <w:lvl w:ilvl="8" w:tplc="D7C2AF90">
      <w:numFmt w:val="none"/>
      <w:lvlText w:val=""/>
      <w:lvlJc w:val="left"/>
      <w:pPr>
        <w:tabs>
          <w:tab w:val="num" w:pos="360"/>
        </w:tabs>
      </w:pPr>
    </w:lvl>
  </w:abstractNum>
  <w:abstractNum w:abstractNumId="9" w15:restartNumberingAfterBreak="0">
    <w:nsid w:val="535C49CB"/>
    <w:multiLevelType w:val="hybridMultilevel"/>
    <w:tmpl w:val="8D8CB150"/>
    <w:lvl w:ilvl="0" w:tplc="F9DE552C">
      <w:numFmt w:val="bullet"/>
      <w:lvlText w:val="-"/>
      <w:lvlJc w:val="left"/>
      <w:pPr>
        <w:ind w:left="928" w:hanging="360"/>
      </w:pPr>
      <w:rPr>
        <w:rFonts w:ascii="Calibri" w:eastAsia="Calibri" w:hAnsi="Calibri" w:cs="Times New Roman" w:hint="default"/>
      </w:rPr>
    </w:lvl>
    <w:lvl w:ilvl="1" w:tplc="08070003" w:tentative="1">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0" w15:restartNumberingAfterBreak="0">
    <w:nsid w:val="58225E2D"/>
    <w:multiLevelType w:val="hybridMultilevel"/>
    <w:tmpl w:val="4858E4B8"/>
    <w:lvl w:ilvl="0" w:tplc="70CCCDEA">
      <w:start w:val="2"/>
      <w:numFmt w:val="bullet"/>
      <w:lvlText w:val="-"/>
      <w:lvlJc w:val="left"/>
      <w:pPr>
        <w:ind w:left="1065" w:hanging="360"/>
      </w:pPr>
      <w:rPr>
        <w:rFonts w:ascii="Calibri" w:eastAsia="Calibri" w:hAnsi="Calibri" w:cs="Times New Roman"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11" w15:restartNumberingAfterBreak="0">
    <w:nsid w:val="5A7A3CF7"/>
    <w:multiLevelType w:val="hybridMultilevel"/>
    <w:tmpl w:val="64545ADC"/>
    <w:lvl w:ilvl="0" w:tplc="24A65C30">
      <w:start w:val="4"/>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E8971BC"/>
    <w:multiLevelType w:val="hybridMultilevel"/>
    <w:tmpl w:val="C004F8D6"/>
    <w:lvl w:ilvl="0" w:tplc="E53CDF94">
      <w:start w:val="1"/>
      <w:numFmt w:val="decimal"/>
      <w:lvlText w:val="%1."/>
      <w:lvlJc w:val="left"/>
      <w:pPr>
        <w:ind w:left="720" w:hanging="360"/>
      </w:pPr>
      <w:rPr>
        <w:rFonts w:ascii="Calibri" w:eastAsia="Calibri" w:hAnsi="Calibri" w:cs="Times New Roman"/>
      </w:r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15:restartNumberingAfterBreak="0">
    <w:nsid w:val="5F59202E"/>
    <w:multiLevelType w:val="multilevel"/>
    <w:tmpl w:val="409E7F2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AD5709"/>
    <w:multiLevelType w:val="hybridMultilevel"/>
    <w:tmpl w:val="0834F842"/>
    <w:lvl w:ilvl="0" w:tplc="F9DE552C">
      <w:numFmt w:val="bullet"/>
      <w:lvlText w:val="-"/>
      <w:lvlJc w:val="left"/>
      <w:pPr>
        <w:ind w:left="928" w:hanging="360"/>
      </w:pPr>
      <w:rPr>
        <w:rFonts w:ascii="Calibri" w:eastAsia="Calibri" w:hAnsi="Calibri"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9031E8"/>
    <w:multiLevelType w:val="hybridMultilevel"/>
    <w:tmpl w:val="C1567122"/>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9"/>
  </w:num>
  <w:num w:numId="9">
    <w:abstractNumId w:val="15"/>
  </w:num>
  <w:num w:numId="10">
    <w:abstractNumId w:val="4"/>
  </w:num>
  <w:num w:numId="11">
    <w:abstractNumId w:val="1"/>
  </w:num>
  <w:num w:numId="12">
    <w:abstractNumId w:val="6"/>
  </w:num>
  <w:num w:numId="13">
    <w:abstractNumId w:val="0"/>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DC"/>
    <w:rsid w:val="0000238B"/>
    <w:rsid w:val="0000722C"/>
    <w:rsid w:val="00022FC4"/>
    <w:rsid w:val="0003727D"/>
    <w:rsid w:val="000430DC"/>
    <w:rsid w:val="00047AA9"/>
    <w:rsid w:val="000502AE"/>
    <w:rsid w:val="00064529"/>
    <w:rsid w:val="00080ED6"/>
    <w:rsid w:val="000A4963"/>
    <w:rsid w:val="000C37D2"/>
    <w:rsid w:val="000E0908"/>
    <w:rsid w:val="001173D4"/>
    <w:rsid w:val="001318B0"/>
    <w:rsid w:val="001345D7"/>
    <w:rsid w:val="00140FFF"/>
    <w:rsid w:val="001423DC"/>
    <w:rsid w:val="00146731"/>
    <w:rsid w:val="00162C63"/>
    <w:rsid w:val="00163FAB"/>
    <w:rsid w:val="001A083F"/>
    <w:rsid w:val="001A1C8C"/>
    <w:rsid w:val="001A619E"/>
    <w:rsid w:val="001B53FC"/>
    <w:rsid w:val="001B5DDF"/>
    <w:rsid w:val="001E0F26"/>
    <w:rsid w:val="001F5A86"/>
    <w:rsid w:val="00215183"/>
    <w:rsid w:val="002206AE"/>
    <w:rsid w:val="00232FCD"/>
    <w:rsid w:val="00254222"/>
    <w:rsid w:val="002560DE"/>
    <w:rsid w:val="0026050A"/>
    <w:rsid w:val="002B127D"/>
    <w:rsid w:val="002B5236"/>
    <w:rsid w:val="00301254"/>
    <w:rsid w:val="003414F5"/>
    <w:rsid w:val="00347866"/>
    <w:rsid w:val="003A0968"/>
    <w:rsid w:val="003C67D6"/>
    <w:rsid w:val="004204A8"/>
    <w:rsid w:val="004217BF"/>
    <w:rsid w:val="004369C0"/>
    <w:rsid w:val="004626FD"/>
    <w:rsid w:val="00475EA7"/>
    <w:rsid w:val="0049525A"/>
    <w:rsid w:val="004A7567"/>
    <w:rsid w:val="004B02C6"/>
    <w:rsid w:val="004C2A02"/>
    <w:rsid w:val="004D3817"/>
    <w:rsid w:val="004F37A0"/>
    <w:rsid w:val="00501F61"/>
    <w:rsid w:val="00525B18"/>
    <w:rsid w:val="005446A4"/>
    <w:rsid w:val="00562C4A"/>
    <w:rsid w:val="005723B2"/>
    <w:rsid w:val="00572452"/>
    <w:rsid w:val="005829F6"/>
    <w:rsid w:val="0058450E"/>
    <w:rsid w:val="005B574C"/>
    <w:rsid w:val="005D1D8C"/>
    <w:rsid w:val="00603B53"/>
    <w:rsid w:val="00604C33"/>
    <w:rsid w:val="006328ED"/>
    <w:rsid w:val="00645FB1"/>
    <w:rsid w:val="006D3430"/>
    <w:rsid w:val="0073257D"/>
    <w:rsid w:val="007343AD"/>
    <w:rsid w:val="007572BC"/>
    <w:rsid w:val="007609EF"/>
    <w:rsid w:val="00780E25"/>
    <w:rsid w:val="00787170"/>
    <w:rsid w:val="0079015D"/>
    <w:rsid w:val="00795D34"/>
    <w:rsid w:val="007C651A"/>
    <w:rsid w:val="007D5299"/>
    <w:rsid w:val="00813AFE"/>
    <w:rsid w:val="008315A1"/>
    <w:rsid w:val="008427C3"/>
    <w:rsid w:val="008450B1"/>
    <w:rsid w:val="00846FA7"/>
    <w:rsid w:val="00875850"/>
    <w:rsid w:val="008866CE"/>
    <w:rsid w:val="008B419C"/>
    <w:rsid w:val="008D1B60"/>
    <w:rsid w:val="00913123"/>
    <w:rsid w:val="00913B39"/>
    <w:rsid w:val="00916AB6"/>
    <w:rsid w:val="00926EBC"/>
    <w:rsid w:val="0094513D"/>
    <w:rsid w:val="00951F5C"/>
    <w:rsid w:val="0098314B"/>
    <w:rsid w:val="00994D24"/>
    <w:rsid w:val="009D3BA1"/>
    <w:rsid w:val="009E5CEB"/>
    <w:rsid w:val="009E6EB4"/>
    <w:rsid w:val="009F2E9D"/>
    <w:rsid w:val="00A46530"/>
    <w:rsid w:val="00A61C4D"/>
    <w:rsid w:val="00A70CAF"/>
    <w:rsid w:val="00AC62D6"/>
    <w:rsid w:val="00AF0E85"/>
    <w:rsid w:val="00B20019"/>
    <w:rsid w:val="00B439FD"/>
    <w:rsid w:val="00B4566C"/>
    <w:rsid w:val="00B476CE"/>
    <w:rsid w:val="00B64C59"/>
    <w:rsid w:val="00BC124D"/>
    <w:rsid w:val="00C05DED"/>
    <w:rsid w:val="00C25C4D"/>
    <w:rsid w:val="00C26E4F"/>
    <w:rsid w:val="00C6375B"/>
    <w:rsid w:val="00C67DB9"/>
    <w:rsid w:val="00C704AF"/>
    <w:rsid w:val="00C82C4C"/>
    <w:rsid w:val="00C87BBC"/>
    <w:rsid w:val="00CE1D38"/>
    <w:rsid w:val="00CE6EA0"/>
    <w:rsid w:val="00D012EB"/>
    <w:rsid w:val="00D02A12"/>
    <w:rsid w:val="00D24AD1"/>
    <w:rsid w:val="00D32DEC"/>
    <w:rsid w:val="00DA0DDB"/>
    <w:rsid w:val="00DB3D3D"/>
    <w:rsid w:val="00DC4B6D"/>
    <w:rsid w:val="00E02122"/>
    <w:rsid w:val="00E03F9F"/>
    <w:rsid w:val="00E32EF0"/>
    <w:rsid w:val="00E42DA4"/>
    <w:rsid w:val="00E45ADD"/>
    <w:rsid w:val="00E61708"/>
    <w:rsid w:val="00E67179"/>
    <w:rsid w:val="00E72426"/>
    <w:rsid w:val="00EA5055"/>
    <w:rsid w:val="00EB26E8"/>
    <w:rsid w:val="00EC4791"/>
    <w:rsid w:val="00EC6197"/>
    <w:rsid w:val="00EE1B6D"/>
    <w:rsid w:val="00EF59C7"/>
    <w:rsid w:val="00F02327"/>
    <w:rsid w:val="00F05911"/>
    <w:rsid w:val="00F46B70"/>
    <w:rsid w:val="00FE6A50"/>
    <w:rsid w:val="00FF40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67DB0"/>
  <w15:chartTrackingRefBased/>
  <w15:docId w15:val="{E120BD3A-F578-454A-ADF4-FA5CCA30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14F5"/>
    <w:pPr>
      <w:spacing w:after="200" w:line="276" w:lineRule="auto"/>
    </w:pPr>
    <w:rPr>
      <w:sz w:val="22"/>
      <w:szCs w:val="22"/>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01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015D"/>
  </w:style>
  <w:style w:type="paragraph" w:styleId="Fuzeile">
    <w:name w:val="footer"/>
    <w:basedOn w:val="Standard"/>
    <w:link w:val="FuzeileZchn"/>
    <w:uiPriority w:val="99"/>
    <w:unhideWhenUsed/>
    <w:rsid w:val="007901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015D"/>
  </w:style>
  <w:style w:type="paragraph" w:styleId="Listenabsatz">
    <w:name w:val="List Paragraph"/>
    <w:basedOn w:val="Standard"/>
    <w:uiPriority w:val="34"/>
    <w:qFormat/>
    <w:rsid w:val="008315A1"/>
    <w:pPr>
      <w:ind w:left="720"/>
      <w:contextualSpacing/>
    </w:pPr>
    <w:rPr>
      <w:rFonts w:eastAsia="Calibri"/>
      <w:lang w:val="de-CH" w:eastAsia="en-US"/>
    </w:rPr>
  </w:style>
  <w:style w:type="character" w:styleId="Hyperlink">
    <w:name w:val="Hyperlink"/>
    <w:uiPriority w:val="99"/>
    <w:unhideWhenUsed/>
    <w:rsid w:val="00916AB6"/>
    <w:rPr>
      <w:color w:val="0000FF"/>
      <w:u w:val="single"/>
    </w:rPr>
  </w:style>
  <w:style w:type="table" w:customStyle="1" w:styleId="Tabellengitternetz">
    <w:name w:val="Tabellengitternetz"/>
    <w:basedOn w:val="NormaleTabelle"/>
    <w:uiPriority w:val="59"/>
    <w:rsid w:val="00EE1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A4963"/>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A4963"/>
    <w:rPr>
      <w:rFonts w:ascii="Segoe UI" w:hAnsi="Segoe UI" w:cs="Segoe UI"/>
      <w:sz w:val="18"/>
      <w:szCs w:val="18"/>
      <w:lang w:val="fr-FR" w:eastAsia="fr-FR"/>
    </w:rPr>
  </w:style>
  <w:style w:type="paragraph" w:customStyle="1" w:styleId="HellesRaster-Akzent31">
    <w:name w:val="Helles Raster - Akzent 31"/>
    <w:basedOn w:val="Standard"/>
    <w:uiPriority w:val="34"/>
    <w:qFormat/>
    <w:rsid w:val="00AC62D6"/>
    <w:pPr>
      <w:ind w:left="720"/>
      <w:contextualSpacing/>
    </w:pPr>
    <w:rPr>
      <w:rFonts w:eastAsia="Calibri"/>
      <w:lang w:val="de-CH" w:eastAsia="en-US"/>
    </w:rPr>
  </w:style>
  <w:style w:type="paragraph" w:styleId="KeinLeerraum">
    <w:name w:val="No Spacing"/>
    <w:link w:val="KeinLeerraumZchn"/>
    <w:uiPriority w:val="1"/>
    <w:qFormat/>
    <w:rsid w:val="000E0908"/>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0E0908"/>
    <w:rPr>
      <w:rFonts w:asciiTheme="minorHAnsi" w:eastAsiaTheme="minorEastAsia" w:hAnsiTheme="minorHAnsi" w:cstheme="minorBidi"/>
      <w:sz w:val="22"/>
      <w:szCs w:val="22"/>
    </w:rPr>
  </w:style>
  <w:style w:type="paragraph" w:styleId="StandardWeb">
    <w:name w:val="Normal (Web)"/>
    <w:basedOn w:val="Standard"/>
    <w:uiPriority w:val="99"/>
    <w:semiHidden/>
    <w:unhideWhenUsed/>
    <w:rsid w:val="00EB26E8"/>
    <w:pPr>
      <w:spacing w:before="100" w:beforeAutospacing="1" w:after="100" w:afterAutospacing="1" w:line="240" w:lineRule="auto"/>
    </w:pPr>
    <w:rPr>
      <w:rFonts w:eastAsiaTheme="minorHAnsi" w:cs="Calibri"/>
      <w:lang w:val="de-DE" w:eastAsia="de-DE"/>
    </w:rPr>
  </w:style>
  <w:style w:type="paragraph" w:styleId="Untertitel">
    <w:name w:val="Subtitle"/>
    <w:basedOn w:val="Standard"/>
    <w:next w:val="Standard"/>
    <w:link w:val="UntertitelZchn"/>
    <w:uiPriority w:val="11"/>
    <w:qFormat/>
    <w:rsid w:val="00C82C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82C4C"/>
    <w:rPr>
      <w:rFonts w:asciiTheme="minorHAnsi" w:eastAsiaTheme="minorEastAsia" w:hAnsiTheme="minorHAnsi" w:cstheme="minorBidi"/>
      <w:color w:val="5A5A5A" w:themeColor="text1" w:themeTint="A5"/>
      <w:spacing w:val="15"/>
      <w:sz w:val="22"/>
      <w:szCs w:val="22"/>
      <w:lang w:val="fr-FR" w:eastAsia="fr-FR"/>
    </w:rPr>
  </w:style>
  <w:style w:type="paragraph" w:customStyle="1" w:styleId="Default">
    <w:name w:val="Default"/>
    <w:rsid w:val="00D012EB"/>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0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g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jmpsecretariat@wgt.ch" TargetMode="External"/><Relationship Id="rId2" Type="http://schemas.openxmlformats.org/officeDocument/2006/relationships/hyperlink" Target="http://www.wgt.ch" TargetMode="External"/><Relationship Id="rId1" Type="http://schemas.openxmlformats.org/officeDocument/2006/relationships/hyperlink" Target="mailto:wgtsekretariat@wgt.ch" TargetMode="External"/><Relationship Id="rId4" Type="http://schemas.openxmlformats.org/officeDocument/2006/relationships/hyperlink" Target="http://www.wg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2011</Characters>
  <Application>Microsoft Office Word</Application>
  <DocSecurity>0</DocSecurity>
  <Lines>40</Lines>
  <Paragraphs>13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2329</CharactersWithSpaces>
  <SharedDoc>false</SharedDoc>
  <HLinks>
    <vt:vector size="24" baseType="variant">
      <vt:variant>
        <vt:i4>6553713</vt:i4>
      </vt:variant>
      <vt:variant>
        <vt:i4>9</vt:i4>
      </vt:variant>
      <vt:variant>
        <vt:i4>0</vt:i4>
      </vt:variant>
      <vt:variant>
        <vt:i4>5</vt:i4>
      </vt:variant>
      <vt:variant>
        <vt:lpwstr>http://www.wgt.ch/</vt:lpwstr>
      </vt:variant>
      <vt:variant>
        <vt:lpwstr/>
      </vt:variant>
      <vt:variant>
        <vt:i4>6881358</vt:i4>
      </vt:variant>
      <vt:variant>
        <vt:i4>6</vt:i4>
      </vt:variant>
      <vt:variant>
        <vt:i4>0</vt:i4>
      </vt:variant>
      <vt:variant>
        <vt:i4>5</vt:i4>
      </vt:variant>
      <vt:variant>
        <vt:lpwstr>mailto:jmpsecretariat@wgt.ch</vt:lpwstr>
      </vt:variant>
      <vt:variant>
        <vt:lpwstr/>
      </vt:variant>
      <vt:variant>
        <vt:i4>6553713</vt:i4>
      </vt:variant>
      <vt:variant>
        <vt:i4>3</vt:i4>
      </vt:variant>
      <vt:variant>
        <vt:i4>0</vt:i4>
      </vt:variant>
      <vt:variant>
        <vt:i4>5</vt:i4>
      </vt:variant>
      <vt:variant>
        <vt:lpwstr>http://www.wgt.ch/</vt:lpwstr>
      </vt:variant>
      <vt:variant>
        <vt:lpwstr/>
      </vt:variant>
      <vt:variant>
        <vt:i4>7340108</vt:i4>
      </vt:variant>
      <vt:variant>
        <vt:i4>0</vt:i4>
      </vt:variant>
      <vt:variant>
        <vt:i4>0</vt:i4>
      </vt:variant>
      <vt:variant>
        <vt:i4>5</vt:i4>
      </vt:variant>
      <vt:variant>
        <vt:lpwstr>mailto:wgtsekretariat@wgt.ch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Stuckert</dc:creator>
  <cp:keywords/>
  <cp:lastModifiedBy>Ute Hesselbarth</cp:lastModifiedBy>
  <cp:revision>4</cp:revision>
  <cp:lastPrinted>2020-12-17T16:00:00Z</cp:lastPrinted>
  <dcterms:created xsi:type="dcterms:W3CDTF">2020-12-16T15:03:00Z</dcterms:created>
  <dcterms:modified xsi:type="dcterms:W3CDTF">2020-12-17T17:12:00Z</dcterms:modified>
</cp:coreProperties>
</file>